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0A2" w:rsidRPr="007020A2" w:rsidRDefault="007020A2" w:rsidP="007020A2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Постановление РТ №678 от 24.08.2010г</w:t>
      </w:r>
      <w:proofErr w:type="gramStart"/>
      <w:r w:rsidRPr="007020A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О</w:t>
      </w:r>
      <w:proofErr w:type="gramEnd"/>
      <w:r w:rsidRPr="007020A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б условиях оплаты труда работников государственных учреждений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7020A2" w:rsidRPr="007020A2" w:rsidRDefault="007020A2" w:rsidP="007020A2">
      <w:pPr>
        <w:shd w:val="clear" w:color="auto" w:fill="FFFFFF" w:themeFill="background1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24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7020A2" w:rsidRPr="007020A2" w:rsidRDefault="007020A2" w:rsidP="007020A2">
      <w:pPr>
        <w:shd w:val="clear" w:color="auto" w:fill="FFFFFF" w:themeFill="background1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КАБИНЕТ МИНИСТРОВ РЕСПУБЛИКИ ТАТАРСТАН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ПОСТАНОВЛЕНИЕ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24 августа 2010 г. N 678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ОБ УСЛОВИЯХ ОПЛАТЫ ТРУДА РАБОТНИКОВ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ГОСУДАРСТВЕННЫХ УЧРЕЖДЕНИЙ РЕСПУБЛИКИ ТАТАРСТАН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(в ред. Постановлений КМ РТ от 08.10.2010 N 790,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03.12.2010 N 987, от 30.12.2010 N 1175,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28.04.2011 N 347, от 30.04.2011 N 356,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25.07.2011 N 576, от 19.08.2011 N 688,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19.09.2011 N 778, от 20.01.2012 N 31,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01.06.2012 N 464, от 31.10.2012 N 932,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31.12.2012 N 1186, от 30.01.2013 N 50,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29.04.2013 N 298, от 29.06.2013 N 457,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26.08.2013 N 600,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 </w:t>
      </w:r>
      <w:proofErr w:type="spell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изм</w:t>
      </w:r>
      <w:proofErr w:type="spell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., внесенными Постановлением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25.04.2012 N 323)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Кабинет Министров Республики Татарстан постановляет: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1. Утвердить прилагаемые: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Положение об условиях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оплаты труда работников профессиональных квалификационных групп должностей работников образования государственных учреждений Республики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Татарстан;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Положение об условиях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оплаты труда работников профессиональных квалификационных групп должностей работников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культуры, искусства и кинематографии государственных учреждений Республики Татарстан;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Положение об условиях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оплаты труда работников профессиональных квалификационных групп должностей работников физической культуры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 спорта государственных учреждений Республики Татарстан;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Положение об условиях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оплаты труда работников профессиональных квалификационных групп должностей медицинских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 фармацевтических работников государственных учреждений Республики Татарстан;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Положение об условиях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оплаты труда работников профессиональных квалификационных групп общеотраслевых профессий рабочих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 общеотраслевых должностей руководителей, специалистов и служащих государственных учреждений Республики Татарстан;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Положение об условиях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оплаты труда работников профессиональных квалификационных групп профессий рабочих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культуры, искусства и кинематографии государственных учреждений Республики Татарстан;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Положение об условиях оплаты труда работников государственных учреждений высшего и дополнительного профессионального образования Республики Татарстан.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(абзац введен Постановлением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31.10.2012 N 932)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 Руководителям государственных учреждений в целях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обеспечения уровня оплаты труда работников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не ниже установленного минимального размера оплаты труда производить доплаты в пределах средств, предусмотренных на оплату труда.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 2 введен Постановлением КМ РТ от 25.07.2011 N 576)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Предложить органам местного самоуправления принять аналогичные решения по установлению с 1 сентября 2010 года условий оплаты труда работников профессиональных квалификационных групп должностей работников образования, культуры, искусства и кинематографии, физической культуры и спорта, медицинских и фармацевтических работников, общеотраслевых профессий рабочих и общеотраслевых должностей руководителей, специалистов и служащих, профессий рабочих культуры, искусства и кинематографии для работников муниципальных общеобразовательных учреждений (начального общего, основного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общего, среднего (полного) общего образования), общеобразовательных школ-интернатов, кадетских школ и кадетских школ-интернатов, вечерних (сменных) общеобразовательных учреждений, образовательных учреждений для детей дошкольного и младшего школьного возраста, оздоровительных образовательных учреждений санаторного типа для детей, нуждающихся в длительном лечении, специальных (коррекционных) образовательных учреждений для обучающихся, воспитанников с ограниченными возможностями здоровья, учреждений дополнительного образования детей и межшкольных учебных комбинатов.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 Предложить органам местного самоуправления обеспечить доведение уровня оплаты труда работников до установленного минимального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размера оплаты труда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путем установления доплат в пределах средств, предусмотренных на оплату труда.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 4 введен Постановлением КМ РТ от 25.07.2011 N 576)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5. Признать утратившими силу с 1 сентября 2010 года постановления и отдельные положения постановлений Кабинета Министров Республики Татарстан: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15.12.2003 N 641 "О мерах по государственной поддержке педагогических работников общеобразовательных школ, осуществляющих классное руководство";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25.02.2004 N 87 "Об утверждении Порядка установления доплаты за классное руководство педагогическим работникам общеобразовательных и коррекционных школ";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13.03.2006 N 98 "О мерах государственной поддержки учителей технологии (трудового обучения) общеобразовательных школ Республики Татарстан";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абзац седьмой пункта 5 постановления Кабинета Министров Республики Татарстан от 24.12.2009 N 880 "О мерах по реализации Закона Республики Татарстан "О бюджете Республики Татарстан на 2010 год".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(п. 5 в ред. Постановления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28.04.2011 N 347)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6.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Установить, что с 1 сентября 2010 года действие постановлений Кабинета Министров Республики Татарстан от 20.11.1992 N 666 "О дифференциации в уровнях оплаты труда работников бюджетной сферы на основе Единой тарифной сетки и повышении уровня оплаты труда этих работников", от 11.07.1995 N 465 "О порядке формирования фонда оплаты труда в учреждениях Министерства образования Республики Татарстан", от 20.11.2000 N 778 "О </w:t>
      </w: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формировании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фонда для выплаты надбавок за сложность, напряженность и высокое качество работы учреждениям образования", пункты 3 - 5 постановления Кабинета Министров Республики Татарстан от 22.10.2007 N 584 "О комплексе мер, направленных на внедрение отраслевых систем оплаты труда, повышение эффективности и качества предоставляемых бюджетных услуг", от 31.01.2008 N 45 "О повышении заработной платы работников организаций, финансируемых из бюджета Республики Татарстан" не распространяется на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работников общеобразовательных учреждений, государственных оздоровительных образовательных учреждений санаторного типа для детей, нуждающихся в длительном лечении, специальных (коррекционных) образовательных учреждений для обучающихся, воспитанников с ограниченными возможностями здоровья, специальных учебно-воспитательных учреждений для детей и подростков с </w:t>
      </w:r>
      <w:proofErr w:type="spell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девиантным</w:t>
      </w:r>
      <w:proofErr w:type="spell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поведением, учреждений дополнительного образования детей, находящихся в ведении Республики Татарстан.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(в ред. Постановления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28.04.2011 N 347)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7.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Установить, что с 1 октября 2012 года действие постановлений Кабинета Министров Республики Татарстан от 20.11.1992 N 666 "О дифференциации в уровнях оплаты труда работников бюджетной сферы на основе Единой тарифной сетки и повышении уровня оплаты труда этих работников", от 14.06.2011 N 477 "О повышении заработной платы работников организаций, финансируемых из бюджета Республики Татарстан, оплата труда которых рассчитывается на основе Единой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тарифной сетки", от 28.02.2006 N 77 "О мерах государственной поддержки старших мастеров и мастеров производственного обучения учреждений начального профессионального образования Республики Татарстан", пункта 2 постановления Кабинета Министров Республики Татарстан от 22.11.2002 N 657 "Об установлении оклада за звание действительного члена и члена-корреспондента Академии наук Республики Татарстан и доплат за ученую степень доктора наук и кандидата наук", пунктов 3 - 5 постановления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Кабинета Министров Республики Татарстан от 22.10.2007 N 584 "О комплексе мер, направленных на внедрение отраслевых систем оплаты труда, повышение эффективности и качества предоставляемых бюджетных услуг" не распространяется на работников государственных учреждений начального, среднего, высшего и дополнительного профессионального образования Республики Татарстан и на работников государственных учреждений молодежной политики.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(п. 7 введен Постановлением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31.10.2012 N 932; в ред. Постановления КМ РТ от 31.12.2012 N 1186)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8. Министерствам и ведомствам Республики Татарстан привести свои локальные нормативные акты в соответствие с настоящим постановлением.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9.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Установить, что настоящее постановление вступает в силу с 1 сентября 2010 года и распространяется на работников государственных оздоровительных образовательных учреждений санаторного типа для детей, нуждающихся в длительном лечении, специальных (коррекционных) образовательных учреждений для обучающихся, воспитанников с ограниченными возможностями здоровья, специальных учебно-воспитательных учреждений для детей и подростков с </w:t>
      </w:r>
      <w:proofErr w:type="spell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девиантным</w:t>
      </w:r>
      <w:proofErr w:type="spell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поведением, учреждений дополнительного образования детей, находящихся в ведении Республики Татарстан.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10.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исполнением настоящего постановления возложить на Министерство экономики Республики Татарстан и Министерство труда, занятости и социальной защиты Республики Татарстан.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Премьер-министр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Республики Татарстан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И.Ш.ХАЛИКОВ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Утверждено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постановлением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Кабинета Министров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Республики Татарстан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24 августа 2010 г. N 678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Par67"/>
      <w:bookmarkEnd w:id="0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ПОЛОЖЕНИЕ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ОБ УСЛОВИЯХ ОПЛАТЫ ТРУДА РАБОТНИКОВ ПРОФЕССИОНАЛЬНЫХ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КВАЛИФИКАЦИОННЫХ ГРУПП ДОЛЖНОСТЕЙ РАБОТНИКОВ ОБРАЗОВАНИЯ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ГОСУДАРСТВЕННЫХ УЧРЕЖДЕНИЙ РЕСПУБЛИКИ ТАТАРСТАН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(в ред. Постановлений КМ РТ от 08.10.2010 N 790,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03.12.2010 N 987, от 30.12.2010 N 1175,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28.04.2011 N 347, от 30.04.2011 N 356,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19.08.2011 N 688, от 19.09.2011 N 778,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01.06.2012 N 464, от 31.10.2012 N 932,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31.12.2012 N 1186, от 30.01.2013 N 50,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29.04.2013 N 298, от 29.06.2013 N 457,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26.08.2013 N 600)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1. ОБЩИЕ ПОЛОЖЕНИЯ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1.1.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Настоящее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(далее - Положение) разработано в соответствии с постановлением Кабинета Министров Республики Татарстан от 18.08.2008 N 592 "О введении новых систем оплаты труда работников государственных учреждений Республики Татарстан" и определяет порядок формирования окладов работников, условия и размеры выплат компенсационного и стимулирующего характера, а также критерии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их установления.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1.2. В настоящем Положении используются следующие понятия и определения: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система оплаты труда - совокупность норм, определяющих условия и размеры оплаты труда работников учреждений, включая размеры базовых окладов (базовых должностных окладов, базовых ставок заработной платы), окладов (должностных окладов, тарифных ставок), а также выплаты компенсационного и стимулирующего характера, установленных в соответствии с федеральным законодательством и иными нормативными правовыми актами Российской Федерации и Республики Татарстан;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базовый оклад (базовый должностной оклад), базовая ставка заработной платы - минимальный оклад (должностной оклад), ставка заработной платы работника учреждения, осуществляющего профессиональную деятельность по профессии рабочего или должности руководителя, специалиста,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технического исполнителя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 входящей в соответствующую профессиональную квалификационную группу, без учета компенсационных, стимулирующих и социальных выплат;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оклад (должностной оклад) - фиксированный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размер оплаты труда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работника за исполнение трудовых (должностных) обязанностей определенной сложности за календарный месяц без учета компенсационных, стимулирующих и социальных выплат;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тарифная ставка - фиксированный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размер оплаты труда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работника за выполнение нормы труда определенной сложности (квалификации) за единицу времени без учета компенсационных, стимулирующих и социальных выплат;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заработная плата (оплата труда работника) -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выплаты компенсационного характера -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выплаты стимулирующего характера - доплаты и надбавки стимулирующего характера, премии и иные поощрительные выплаты;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выплаты социального характера - выплаты работникам, осуществляемые за счет экономии средств фонда оплаты труда, направленные на их социальную поддержку, но не связанные с осуществлением ими трудовых функций.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1.3. Настоящее Положение применяется при определении размера нормативов финансовых затрат,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1.4. Заработная плата (оплата труда) работников профессиональных квалификационных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групп должностей работников образования государственных учреждений Республики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Татарстан (далее - работников образования) определяется исходя из: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окладов (должностных окладов), ставок заработной платы;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выплат компенсационного характера;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выплат стимулирующего характера.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 ПОРЯДОК ФОРМИРОВАНИЯ БАЗОВЫХ ОКЛАДОВ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РАБОТНИКОВ ОБРАЗОВАНИЯ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2.1. Размер базового оклада работников образования определяется как произведение тарифной ставки (оклада) первого разряда четырехразрядной тарифной сетки по оплате труда работников образования на соответствующий </w:t>
      </w:r>
      <w:proofErr w:type="spell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межразрядный</w:t>
      </w:r>
      <w:proofErr w:type="spell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коэффициент четырехразрядной тарифной сетки по оплате труда работников образования.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2.2. Размер тарифной ставки (оклада) первого разряда четырехразрядной тарифной сетки по оплате труда работников образования устанавливается Кабинетом Министров Республики Татарстан.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 Базовые оклады (должностные оклады, ставки заработной платы) работников образования определяются на основе четырехразрядной тарифной сетки по оплате труда работников образования (таблица 1).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Таблица 1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Par108"/>
      <w:bookmarkEnd w:id="1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ЧЕТЫРЕХРАЗРЯДНАЯ ТАРИФНАЯ СЕТКА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 ОПЛАТЕ ТРУДА РАБОТНИКОВ ОБРАЗОВАНИЯ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480"/>
        <w:gridCol w:w="1440"/>
        <w:gridCol w:w="1560"/>
        <w:gridCol w:w="1440"/>
        <w:gridCol w:w="1440"/>
      </w:tblGrid>
      <w:tr w:rsidR="007020A2" w:rsidRPr="007020A2" w:rsidTr="007020A2"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Разряды оплаты труда  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 1   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 2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 3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 4    </w:t>
            </w:r>
          </w:p>
        </w:tc>
      </w:tr>
      <w:tr w:rsidR="007020A2" w:rsidRPr="007020A2" w:rsidTr="007020A2">
        <w:tc>
          <w:tcPr>
            <w:tcW w:w="3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Тарифные коэффициенты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1,0  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1,23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1,43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1,5   </w:t>
            </w:r>
          </w:p>
        </w:tc>
      </w:tr>
    </w:tbl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2.4. Базовый оклад работника образования (за исключением педагогического работника, оклад которого определен пунктом 2.5 настоящего Положения) исчисляется по формуле: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(в ред. Постановления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29.06.2013 N 457)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где: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- размер базового оклада (базовой ставки заработной платы) работника;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- тарифная ставка первого разряда четырехразрядной тарифной сетки по оплате труда работников образования;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- соответствующий </w:t>
      </w:r>
      <w:proofErr w:type="spell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межразрядный</w:t>
      </w:r>
      <w:proofErr w:type="spell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коэффициент четырехразрядной тарифной сетки по оплате труда работников образования.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Par127"/>
      <w:bookmarkEnd w:id="2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2.5. Базовый оклад педагогического работника общеобразовательных и дошкольных образовательных учреждений 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 исчисляется по формуле: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(в ред. Постановления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26.08.2013 N 600)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где: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- повышающий коэффициент приоритета отрасли.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Размер повышающего коэффициента приоритета отрасли применяется для расчета базового оклада педагогических работников дошкольных учреждений и педагогических работников общеобразовательных учреждений 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 и составляет: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(в ред. Постановления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26.08.2013 N 600)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для работников, имеющих основное общее образование, среднее (полное) общее образование и начальное профессиональное образование, - 1,000;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для работников, имеющих среднее и неполное высшее профессиональное образование, - 1,166;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для работников, имеющих высшее профессиональное образование, подтверждаемое присвоением лицу, успешно прошедшему аттестацию, квалификации "бакалавр", - 1,223;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для работников, имеющих высшее профессиональное образование, подтверждаемое присвоением лицу, успешно прошедшему итоговую аттестацию, квалификации "магистр" или "дипломированный специалист", - 1,166.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(п. 2.5 введен Постановлением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КМ</w:t>
      </w:r>
      <w:proofErr w:type="gramEnd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 от 29.06.2013 N 457)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2.6. Разряд оплаты труда работников образования устанавливается согласно требованиям к уровню образования, необходимым для замещения соответствующей должности, в соответствии с таблицей 2.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Таблица 2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Par147"/>
      <w:bookmarkEnd w:id="3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ОСНОВАНИЯ ДЛЯ УСТАНОВЛЕНИЯ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РАБОТНИКАМ ОБРАЗОВАНИЯ РАЗРЯДОВ ПО ОПЛАТЕ ТРУДА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960"/>
        <w:gridCol w:w="8040"/>
      </w:tblGrid>
      <w:tr w:rsidR="007020A2" w:rsidRPr="007020A2" w:rsidTr="007020A2">
        <w:trPr>
          <w:trHeight w:val="6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Разряд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оплаты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 труда</w:t>
            </w:r>
          </w:p>
        </w:tc>
        <w:tc>
          <w:tcPr>
            <w:tcW w:w="8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 Уровень образования,                      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  необходимый для замещения соответствующей должности      </w:t>
            </w:r>
          </w:p>
        </w:tc>
      </w:tr>
      <w:tr w:rsidR="007020A2" w:rsidRPr="007020A2" w:rsidTr="007020A2"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Основное общее образование, среднее (полное) общее образование  </w:t>
            </w:r>
          </w:p>
        </w:tc>
      </w:tr>
      <w:tr w:rsidR="007020A2" w:rsidRPr="007020A2" w:rsidTr="007020A2">
        <w:trPr>
          <w:trHeight w:val="4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  2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Начальное       профессиональное       образование,       среднее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профессиональное образование, неполное высшее образование       </w:t>
            </w:r>
          </w:p>
        </w:tc>
      </w:tr>
      <w:tr w:rsidR="007020A2" w:rsidRPr="007020A2" w:rsidTr="007020A2">
        <w:trPr>
          <w:trHeight w:val="4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3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 профессиональное образование,  подтверждаемое  присвоением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лицу, успешно прошедшему аттестацию, квалификации "бакалавр"    </w:t>
            </w:r>
          </w:p>
        </w:tc>
      </w:tr>
      <w:tr w:rsidR="007020A2" w:rsidRPr="007020A2" w:rsidTr="007020A2">
        <w:trPr>
          <w:trHeight w:val="6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4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 профессиональное образование,  подтверждаемое  присвоением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лицу,  успешно  прошедшему  итоговую   аттестацию,   квалификации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"магистр" или "дипломированный специалист"                      </w:t>
            </w:r>
          </w:p>
        </w:tc>
      </w:tr>
    </w:tbl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2.7. В случае если занимаемая должность не требует высшего (полного или неполного) или среднего профессионального образования, по должностям, занимаемым лицами с высшим (полным или неполным) или средним профессиональным образованием, устанавливается разряд оплаты труда, соответствующий среднему (полному) общему образованию.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2.8. В случае если квалификационные требования к должности предполагают различные уровни образования, устанавливается разряд оплаты труда, соответствующий фактически имеющемуся уровню образования.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2.9. В случае если к занятию должности были допущены работники с профессиональным образованием, отличающимся от требований Единого квалификационного справочника должностей руководителей, специалистов и служащих, устанавливается разряд оплаты труда, соответствующий фактически имеющемуся уровню образования.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 ОПРЕДЕЛЕНИЕ </w:t>
      </w:r>
      <w:proofErr w:type="gramStart"/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РАЗРЯДОВ ОПЛАТЫ ТРУДА РАБОТНИКОВ ОБРАЗОВАНИЯ</w:t>
      </w:r>
      <w:proofErr w:type="gramEnd"/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3.1. Профессионально-квалификационная группа учебно-вспомогательного персонала первого уровня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440"/>
        <w:gridCol w:w="6240"/>
        <w:gridCol w:w="1440"/>
      </w:tblGrid>
      <w:tr w:rsidR="007020A2" w:rsidRPr="007020A2" w:rsidTr="007020A2">
        <w:trPr>
          <w:trHeight w:val="4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 N    </w:t>
            </w:r>
          </w:p>
        </w:tc>
        <w:tc>
          <w:tcPr>
            <w:tcW w:w="6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 Наименование должности         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Диапазон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 разрядов</w:t>
            </w:r>
          </w:p>
        </w:tc>
      </w:tr>
      <w:tr w:rsidR="007020A2" w:rsidRPr="007020A2" w:rsidTr="007020A2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1.1. 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Вожатый                 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1 - 4  </w:t>
            </w:r>
          </w:p>
        </w:tc>
      </w:tr>
      <w:tr w:rsidR="007020A2" w:rsidRPr="007020A2" w:rsidTr="007020A2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1.2. 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Помощник воспитателя   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 1    </w:t>
            </w:r>
          </w:p>
        </w:tc>
      </w:tr>
      <w:tr w:rsidR="007020A2" w:rsidRPr="007020A2" w:rsidTr="007020A2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1.3. 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Секретарь учебной части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1 - 4  </w:t>
            </w:r>
          </w:p>
        </w:tc>
      </w:tr>
    </w:tbl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3.2. Профессионально-квалификационная группа учебно-вспомогательного персонала второго уровня</w:t>
      </w:r>
    </w:p>
    <w:p w:rsidR="007020A2" w:rsidRPr="007020A2" w:rsidRDefault="007020A2" w:rsidP="007020A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0A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440"/>
        <w:gridCol w:w="6240"/>
        <w:gridCol w:w="1440"/>
      </w:tblGrid>
      <w:tr w:rsidR="007020A2" w:rsidRPr="007020A2" w:rsidTr="007020A2">
        <w:trPr>
          <w:trHeight w:val="4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 N    </w:t>
            </w:r>
          </w:p>
        </w:tc>
        <w:tc>
          <w:tcPr>
            <w:tcW w:w="6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 Наименование должности         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Диапазон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  <w:t> разрядов</w:t>
            </w:r>
          </w:p>
        </w:tc>
      </w:tr>
      <w:tr w:rsidR="007020A2" w:rsidRPr="007020A2" w:rsidTr="007020A2">
        <w:tc>
          <w:tcPr>
            <w:tcW w:w="912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 Первый квалификационный уровень                    </w:t>
            </w:r>
          </w:p>
        </w:tc>
      </w:tr>
      <w:tr w:rsidR="007020A2" w:rsidRPr="007020A2" w:rsidTr="007020A2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2.1.1.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Дежурный по режиму                           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2 - 4  </w:t>
            </w:r>
          </w:p>
        </w:tc>
      </w:tr>
      <w:tr w:rsidR="007020A2" w:rsidRPr="007020A2" w:rsidTr="007020A2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2.1.2.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Младший воспитатель    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1 - 2  </w:t>
            </w:r>
          </w:p>
        </w:tc>
      </w:tr>
      <w:tr w:rsidR="007020A2" w:rsidRPr="007020A2" w:rsidTr="007020A2">
        <w:tc>
          <w:tcPr>
            <w:tcW w:w="912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 Второй квалификационный уровень                    </w:t>
            </w:r>
          </w:p>
        </w:tc>
      </w:tr>
      <w:tr w:rsidR="007020A2" w:rsidRPr="007020A2" w:rsidTr="007020A2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2.2.1.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Диспетчер образовательного учреждения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020A2" w:rsidRPr="007020A2" w:rsidRDefault="007020A2" w:rsidP="007020A2">
            <w:pPr>
              <w:shd w:val="clear" w:color="auto" w:fill="FFFFFF" w:themeFill="background1"/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0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1 - 4  </w:t>
            </w:r>
          </w:p>
        </w:tc>
      </w:tr>
    </w:tbl>
    <w:p w:rsidR="00A7438F" w:rsidRPr="007020A2" w:rsidRDefault="00A7438F" w:rsidP="007020A2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A7438F" w:rsidRPr="007020A2" w:rsidSect="007020A2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10D"/>
    <w:multiLevelType w:val="multilevel"/>
    <w:tmpl w:val="91C81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745A7"/>
    <w:multiLevelType w:val="multilevel"/>
    <w:tmpl w:val="D27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2675B7"/>
    <w:multiLevelType w:val="multilevel"/>
    <w:tmpl w:val="EFFC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020A2"/>
    <w:rsid w:val="007020A2"/>
    <w:rsid w:val="00A74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38F"/>
  </w:style>
  <w:style w:type="paragraph" w:styleId="1">
    <w:name w:val="heading 1"/>
    <w:basedOn w:val="a"/>
    <w:link w:val="10"/>
    <w:uiPriority w:val="9"/>
    <w:qFormat/>
    <w:rsid w:val="007020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20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0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70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basedOn w:val="a"/>
    <w:rsid w:val="0070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020A2"/>
  </w:style>
  <w:style w:type="character" w:styleId="a4">
    <w:name w:val="Hyperlink"/>
    <w:basedOn w:val="a0"/>
    <w:uiPriority w:val="99"/>
    <w:semiHidden/>
    <w:unhideWhenUsed/>
    <w:rsid w:val="007020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550596">
          <w:marLeft w:val="-164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55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8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60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85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29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60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18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90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5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62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71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5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04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45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50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92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88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37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04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285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6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65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06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2934895">
              <w:marLeft w:val="0"/>
              <w:marRight w:val="0"/>
              <w:marTop w:val="234"/>
              <w:marBottom w:val="0"/>
              <w:divBdr>
                <w:top w:val="single" w:sz="6" w:space="12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3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743927">
          <w:marLeft w:val="0"/>
          <w:marRight w:val="0"/>
          <w:marTop w:val="480"/>
          <w:marBottom w:val="0"/>
          <w:divBdr>
            <w:top w:val="single" w:sz="6" w:space="3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  <w:div w:id="1520193271">
          <w:marLeft w:val="0"/>
          <w:marRight w:val="0"/>
          <w:marTop w:val="120"/>
          <w:marBottom w:val="0"/>
          <w:divBdr>
            <w:top w:val="single" w:sz="6" w:space="0" w:color="D8D8D8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2724</Words>
  <Characters>15530</Characters>
  <Application>Microsoft Office Word</Application>
  <DocSecurity>0</DocSecurity>
  <Lines>129</Lines>
  <Paragraphs>36</Paragraphs>
  <ScaleCrop>false</ScaleCrop>
  <Company/>
  <LinksUpToDate>false</LinksUpToDate>
  <CharactersWithSpaces>18218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2015-02-09T10:14:00Z</dcterms:created>
  <dcterms:modified xsi:type="dcterms:W3CDTF">2015-02-09T10:17:00Z</dcterms:modified>
</cp:coreProperties>
</file>